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674422">
        <w:t>Vojislav Kostunica</w:t>
      </w:r>
    </w:p>
    <w:p w:rsidR="00057330" w:rsidRPr="00F54F64" w:rsidRDefault="00057330" w:rsidP="00057330">
      <w:r w:rsidRPr="00F54F64">
        <w:rPr>
          <w:b/>
        </w:rPr>
        <w:t>Title of Speech:</w:t>
      </w:r>
      <w:r>
        <w:t xml:space="preserve">  </w:t>
      </w:r>
      <w:r w:rsidR="00674422">
        <w:t>Speech at the UN Security Council</w:t>
      </w:r>
    </w:p>
    <w:p w:rsidR="00057330" w:rsidRDefault="00057330" w:rsidP="00057330">
      <w:pPr>
        <w:rPr>
          <w:b/>
        </w:rPr>
      </w:pPr>
      <w:r>
        <w:rPr>
          <w:b/>
        </w:rPr>
        <w:t>Date of Speech:</w:t>
      </w:r>
      <w:r w:rsidR="00674422">
        <w:rPr>
          <w:b/>
        </w:rPr>
        <w:t xml:space="preserve"> </w:t>
      </w:r>
      <w:r w:rsidR="00674422" w:rsidRPr="00674422">
        <w:t>April 3, 2007</w:t>
      </w:r>
    </w:p>
    <w:p w:rsidR="00057330" w:rsidRPr="00674422" w:rsidRDefault="00057330" w:rsidP="00057330">
      <w:r>
        <w:rPr>
          <w:b/>
        </w:rPr>
        <w:t>Category:</w:t>
      </w:r>
      <w:r w:rsidR="00674422">
        <w:rPr>
          <w:b/>
        </w:rPr>
        <w:t xml:space="preserve"> </w:t>
      </w:r>
      <w:r w:rsidR="00674422">
        <w:t>International</w:t>
      </w:r>
    </w:p>
    <w:p w:rsidR="00057330" w:rsidRPr="00F54F64" w:rsidRDefault="00057330" w:rsidP="00057330">
      <w:r w:rsidRPr="00F54F64">
        <w:rPr>
          <w:b/>
        </w:rPr>
        <w:t>Grader:</w:t>
      </w:r>
      <w:r>
        <w:t xml:space="preserve">  </w:t>
      </w:r>
      <w:r w:rsidR="00674422">
        <w:t>Bojan Elek</w:t>
      </w:r>
    </w:p>
    <w:p w:rsidR="00057330" w:rsidRPr="00F54F64" w:rsidRDefault="00057330" w:rsidP="00057330">
      <w:r w:rsidRPr="00F54F64">
        <w:rPr>
          <w:b/>
        </w:rPr>
        <w:t>Date of grading:</w:t>
      </w:r>
      <w:r>
        <w:t xml:space="preserve">  </w:t>
      </w:r>
      <w:r w:rsidR="00674422">
        <w:t>16.04.2013.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674422" w:rsidRDefault="00674422" w:rsidP="00057330">
            <w:pPr>
              <w:rPr>
                <w:rFonts w:eastAsia="Times New Roman"/>
              </w:rPr>
            </w:pPr>
          </w:p>
          <w:p w:rsidR="00674422" w:rsidRPr="00B34A38" w:rsidRDefault="00674422" w:rsidP="00057330">
            <w:pPr>
              <w:rPr>
                <w:rFonts w:eastAsia="Times New Roman"/>
                <w:i/>
              </w:rPr>
            </w:pPr>
            <w:r w:rsidRPr="00B34A38">
              <w:rPr>
                <w:i/>
              </w:rPr>
              <w:t>It is time to address the matter properly and to open direct talks between Belgrade and Pristina. Today Serbia is proposing that further negotiations be based on a comprehensive discussion about the implementation of the SC Resolution 1244.</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p w:rsidR="00674422" w:rsidRDefault="00674422" w:rsidP="00057330">
            <w:pPr>
              <w:rPr>
                <w:rFonts w:eastAsia="Times New Roman"/>
              </w:rPr>
            </w:pPr>
          </w:p>
          <w:p w:rsidR="00674422" w:rsidRPr="00B34A38" w:rsidRDefault="00674422" w:rsidP="00057330">
            <w:pPr>
              <w:rPr>
                <w:rFonts w:eastAsia="Times New Roman"/>
                <w:i/>
              </w:rPr>
            </w:pPr>
            <w:r w:rsidRPr="00B34A38">
              <w:rPr>
                <w:i/>
              </w:rPr>
              <w:t xml:space="preserve">To this date nobody has ever attempted to challenge the validity of the fundamental principle of respect for the sovereignty and territorial integrity of internationally recognized states, or to question the principle of inviolability of their internationally recognized borders. I stress that this has never happened before, that is – not until the UN Secretary General’s Special Envoy Mr. Martti Ahtisaari presented his proposal on the </w:t>
            </w:r>
            <w:r w:rsidRPr="00B34A38">
              <w:rPr>
                <w:i/>
              </w:rPr>
              <w:lastRenderedPageBreak/>
              <w:t>Kosovo status settlement.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Default="00057330" w:rsidP="00057330">
            <w:pPr>
              <w:rPr>
                <w:rFonts w:eastAsia="Times New Roman"/>
              </w:rPr>
            </w:pPr>
          </w:p>
          <w:p w:rsidR="00674422" w:rsidRPr="00B34A38" w:rsidRDefault="00674422" w:rsidP="00057330">
            <w:pPr>
              <w:rPr>
                <w:rFonts w:eastAsia="Times New Roman"/>
                <w:i/>
              </w:rPr>
            </w:pPr>
            <w:r w:rsidRPr="00B34A38">
              <w:rPr>
                <w:i/>
              </w:rPr>
              <w:t>When a nation is faced with such an attempt to trample upon law and justice, every citizen and the whole country know and are united in the feeling that the dignity of their state is profoundly undermined and its future called into question.</w:t>
            </w:r>
          </w:p>
        </w:tc>
        <w:tc>
          <w:tcPr>
            <w:tcW w:w="4788" w:type="dxa"/>
            <w:shd w:val="clear" w:color="auto" w:fill="auto"/>
          </w:tcPr>
          <w:p w:rsid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B34A38" w:rsidRDefault="00B34A38" w:rsidP="00057330">
            <w:pPr>
              <w:rPr>
                <w:rFonts w:eastAsia="Times New Roman"/>
              </w:rPr>
            </w:pPr>
          </w:p>
          <w:p w:rsidR="00B34A38" w:rsidRDefault="00B34A38" w:rsidP="00B34A38">
            <w:pPr>
              <w:jc w:val="both"/>
              <w:rPr>
                <w:i/>
              </w:rPr>
            </w:pPr>
            <w:r w:rsidRPr="00B90679">
              <w:t xml:space="preserve">. </w:t>
            </w:r>
            <w:r w:rsidRPr="00B34A38">
              <w:rPr>
                <w:i/>
              </w:rPr>
              <w:t>Everyone has to recognize the fact that, through a referendum, over half of the total number of the adult citizens of Serbia freely expressed their will, reasserting once again that the Province of Kosovo and Metohija is an integral part of Serbia’s territory as laid down by the Constitution.</w:t>
            </w:r>
          </w:p>
          <w:p w:rsidR="00B34A38" w:rsidRPr="00B34A38" w:rsidRDefault="00B34A38" w:rsidP="00B34A38">
            <w:pPr>
              <w:jc w:val="both"/>
              <w:rPr>
                <w:i/>
              </w:rPr>
            </w:pPr>
            <w:r w:rsidRPr="00B34A38">
              <w:rPr>
                <w:i/>
              </w:rPr>
              <w:t xml:space="preserve"> In addressing the issue of Serbia’s territorial integrity, this sovereign will of the people of Serbia must be fully taken into account. With the adoption of the new Constitution of Serbia, its international state borders have been unambiguously and explicitly confirmed.</w:t>
            </w:r>
          </w:p>
          <w:p w:rsidR="00B34A38" w:rsidRPr="00057330" w:rsidRDefault="00B34A38"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674422" w:rsidRDefault="00674422" w:rsidP="00057330">
            <w:pPr>
              <w:rPr>
                <w:rFonts w:eastAsia="Times New Roman"/>
              </w:rPr>
            </w:pPr>
          </w:p>
          <w:p w:rsidR="00674422" w:rsidRPr="00057330" w:rsidRDefault="00674422"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The discourse does not argue for systemic change but, as mentioned above, focuses on particular issues. In the words of Laclau, it is a politics of “differences” rather than “hegemony.”</w:t>
            </w:r>
          </w:p>
          <w:p w:rsidR="00674422" w:rsidRPr="00B34A38" w:rsidRDefault="00674422" w:rsidP="00057330">
            <w:pPr>
              <w:rPr>
                <w:rFonts w:eastAsia="Times New Roman"/>
                <w:i/>
              </w:rPr>
            </w:pPr>
          </w:p>
          <w:p w:rsidR="00674422" w:rsidRPr="00B34A38" w:rsidRDefault="00674422" w:rsidP="00057330">
            <w:pPr>
              <w:rPr>
                <w:i/>
              </w:rPr>
            </w:pPr>
            <w:r w:rsidRPr="00B34A38">
              <w:rPr>
                <w:i/>
              </w:rPr>
              <w:t xml:space="preserve">In this respect, your Excellencies, we are indeed confronted with a potentially very dangerous precedent. </w:t>
            </w:r>
          </w:p>
          <w:p w:rsidR="00B34A38" w:rsidRDefault="00674422" w:rsidP="00057330">
            <w:r w:rsidRPr="00B34A38">
              <w:rPr>
                <w:i/>
              </w:rPr>
              <w:t xml:space="preserve">It is of crucial importance to recognize all the shortcomings in the negotiation process so far and to ensure that a new international mediator concentrates on reaching a </w:t>
            </w:r>
            <w:r w:rsidRPr="00B34A38">
              <w:rPr>
                <w:i/>
              </w:rPr>
              <w:lastRenderedPageBreak/>
              <w:t>compromise solution that should respect the fundamental principle of preserving sovereignty and territorial integrity of the state of Serbia.</w:t>
            </w:r>
            <w:r>
              <w:t xml:space="preserve"> </w:t>
            </w:r>
          </w:p>
          <w:p w:rsidR="00674422" w:rsidRPr="00057330" w:rsidRDefault="00674422" w:rsidP="00057330">
            <w:pPr>
              <w:rPr>
                <w:rFonts w:eastAsia="Times New Roman"/>
              </w:rPr>
            </w:pPr>
            <w:r w:rsidRPr="00B34A38">
              <w:rPr>
                <w:i/>
              </w:rPr>
              <w:t>This is why Serbia is convinced that negotiations must continue, with a new international mediator, and with the focus on finding the best form of substantive autonomy for the Province.</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674422" w:rsidRDefault="00674422" w:rsidP="00057330">
            <w:pPr>
              <w:rPr>
                <w:rFonts w:eastAsia="Times New Roman"/>
              </w:rPr>
            </w:pPr>
          </w:p>
          <w:p w:rsidR="00B34A38" w:rsidRPr="00B34A38" w:rsidRDefault="00674422" w:rsidP="00057330">
            <w:pPr>
              <w:rPr>
                <w:i/>
              </w:rPr>
            </w:pPr>
            <w:r w:rsidRPr="00B34A38">
              <w:rPr>
                <w:i/>
              </w:rPr>
              <w:t xml:space="preserve">This is contrary to the principles of international law, contrary to the UN Charter, contrary to the UN SC Resolution 1244, contrary to the Helsinki Final Act, contrary to the Constitution of the Republic of Serbia and, last but not least, contrary to elementary justice. </w:t>
            </w:r>
          </w:p>
          <w:p w:rsidR="00B34A38" w:rsidRPr="00B34A38" w:rsidRDefault="00674422" w:rsidP="00057330">
            <w:pPr>
              <w:rPr>
                <w:i/>
              </w:rPr>
            </w:pPr>
            <w:r w:rsidRPr="00B34A38">
              <w:rPr>
                <w:i/>
              </w:rPr>
              <w:t xml:space="preserve">…neither the Secretary General nor the Security Council could have given Mr. Ahtisaari the mandate to open the issue of the state status of Serbia, simply because this is not permitted under the UN Charter. Of course, we all know that, as long as the UN Charter remains in force, there simply cannot be any legal basis for such a proposal. </w:t>
            </w:r>
          </w:p>
          <w:p w:rsidR="00674422" w:rsidRPr="00057330" w:rsidRDefault="00674422" w:rsidP="00057330">
            <w:pPr>
              <w:rPr>
                <w:rFonts w:eastAsia="Times New Roman"/>
              </w:rPr>
            </w:pPr>
            <w:r w:rsidRPr="00B34A38">
              <w:rPr>
                <w:i/>
              </w:rPr>
              <w:t>The lack of any legal grounds for depriving Serbia of a part of its territory explains why Albanian separatists and terrorists have been increasingly resorting to threats of violence unless Kosovo is given independence.</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B34A38" w:rsidP="00B34A38">
      <w:pPr>
        <w:ind w:firstLine="720"/>
      </w:pPr>
      <w:r>
        <w:t>Kostunica uses very few populist elements in this speech. He clearly focuses on legal documents, international law and institutions when addressing problems, which he clearly frames within a historical context, without ascribing cosmic proportions to it or using mythological references. He refers to the citizens of Serbia as the voters and those in possession of sovereignty, with constitution and rule of law as the highest values.</w:t>
      </w:r>
    </w:p>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057330"/>
    <w:rsid w:val="00057330"/>
    <w:rsid w:val="00422BB5"/>
    <w:rsid w:val="004F3B2C"/>
    <w:rsid w:val="00540FFC"/>
    <w:rsid w:val="00674422"/>
    <w:rsid w:val="00B34A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E447W57QMQQN-3-797</_dlc_DocId>
    <_dlc_DocIdUrl xmlns="10cf6be1-8688-4bca-8c7e-c76e32febd7f">
      <Url>https://populism.byu.edu/_layouts/15/DocIdRedir.aspx?ID=E447W57QMQQN-3-797</Url>
      <Description>E447W57QMQQN-3-797</Description>
    </_dlc_DocIdUrl>
  </documentManagement>
</p:properties>
</file>

<file path=customXml/itemProps1.xml><?xml version="1.0" encoding="utf-8"?>
<ds:datastoreItem xmlns:ds="http://schemas.openxmlformats.org/officeDocument/2006/customXml" ds:itemID="{38A6D733-370E-4239-A377-F33A8A1CFFA8}"/>
</file>

<file path=customXml/itemProps2.xml><?xml version="1.0" encoding="utf-8"?>
<ds:datastoreItem xmlns:ds="http://schemas.openxmlformats.org/officeDocument/2006/customXml" ds:itemID="{D398211E-F209-44FA-BC47-5BB0E85AD923}"/>
</file>

<file path=customXml/itemProps3.xml><?xml version="1.0" encoding="utf-8"?>
<ds:datastoreItem xmlns:ds="http://schemas.openxmlformats.org/officeDocument/2006/customXml" ds:itemID="{332C44BC-C9B1-40FB-91B6-94F80989F429}"/>
</file>

<file path=customXml/itemProps4.xml><?xml version="1.0" encoding="utf-8"?>
<ds:datastoreItem xmlns:ds="http://schemas.openxmlformats.org/officeDocument/2006/customXml" ds:itemID="{70116FE5-5FC4-4FD5-8C76-18968A1C7206}"/>
</file>

<file path=docProps/app.xml><?xml version="1.0" encoding="utf-8"?>
<Properties xmlns="http://schemas.openxmlformats.org/officeDocument/2006/extended-properties" xmlns:vt="http://schemas.openxmlformats.org/officeDocument/2006/docPropsVTypes">
  <Template>Normal</Template>
  <TotalTime>0</TotalTime>
  <Pages>3</Pages>
  <Words>1221</Words>
  <Characters>6965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8170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2013-04-17T19:38:00Z</dcterms:created>
  <dcterms:modified xsi:type="dcterms:W3CDTF">2013-04-17T19:38:00Z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eccd27f4-5c02-44f7-87c4-1e0ceb17d38b</vt:lpwstr>
  </property>
</Properties>
</file>